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74" w:rsidRPr="00654074" w:rsidRDefault="00654074" w:rsidP="00654074">
      <w:p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sz w:val="24"/>
          <w:szCs w:val="24"/>
        </w:rPr>
        <w:t>Weighted average cost of capital (WACC) is the average after-tax cost of a company’s various capital sources, including common stock, preferred stock, bonds and any other long-term debt. A company has two primary sources of financing - debt and equity - and, in simple terms, WACC is the average cost of raising that money. WACC is calculated by multiplying the cost of each capital source (debt and equity) by its relevant weight, and then adding the products together to determine the WACC value:</w:t>
      </w:r>
    </w:p>
    <w:p w:rsidR="00654074" w:rsidRPr="00654074" w:rsidRDefault="00654074" w:rsidP="00654074">
      <w:p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b/>
          <w:bCs/>
          <w:sz w:val="24"/>
          <w:szCs w:val="24"/>
        </w:rPr>
        <w:t xml:space="preserve">WACC = </w:t>
      </w:r>
      <w:r>
        <w:rPr>
          <w:rFonts w:ascii="Times New Roman" w:eastAsia="Times New Roman" w:hAnsi="Times New Roman" w:cs="Times New Roman"/>
          <w:b/>
          <w:bCs/>
          <w:noProof/>
          <w:sz w:val="24"/>
          <w:szCs w:val="24"/>
        </w:rPr>
        <w:drawing>
          <wp:inline distT="0" distB="0" distL="0" distR="0">
            <wp:extent cx="160020" cy="381000"/>
            <wp:effectExtent l="19050" t="0" r="0" b="0"/>
            <wp:docPr id="1" name="Picture 1" descr="http://i.investopedia.com/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nvestopedia.com/e-v.jpg"/>
                    <pic:cNvPicPr>
                      <a:picLocks noChangeAspect="1" noChangeArrowheads="1"/>
                    </pic:cNvPicPr>
                  </pic:nvPicPr>
                  <pic:blipFill>
                    <a:blip r:embed="rId5" cstate="print"/>
                    <a:srcRect/>
                    <a:stretch>
                      <a:fillRect/>
                    </a:stretch>
                  </pic:blipFill>
                  <pic:spPr bwMode="auto">
                    <a:xfrm>
                      <a:off x="0" y="0"/>
                      <a:ext cx="160020" cy="381000"/>
                    </a:xfrm>
                    <a:prstGeom prst="rect">
                      <a:avLst/>
                    </a:prstGeom>
                    <a:noFill/>
                    <a:ln w="9525">
                      <a:noFill/>
                      <a:miter lim="800000"/>
                      <a:headEnd/>
                      <a:tailEnd/>
                    </a:ln>
                  </pic:spPr>
                </pic:pic>
              </a:graphicData>
            </a:graphic>
          </wp:inline>
        </w:drawing>
      </w:r>
      <w:r w:rsidRPr="00654074">
        <w:rPr>
          <w:rFonts w:ascii="Times New Roman" w:eastAsia="Times New Roman" w:hAnsi="Times New Roman" w:cs="Times New Roman"/>
          <w:b/>
          <w:bCs/>
          <w:sz w:val="24"/>
          <w:szCs w:val="24"/>
        </w:rPr>
        <w:t xml:space="preserve">* Re + </w:t>
      </w:r>
      <w:r>
        <w:rPr>
          <w:rFonts w:ascii="Times New Roman" w:eastAsia="Times New Roman" w:hAnsi="Times New Roman" w:cs="Times New Roman"/>
          <w:b/>
          <w:bCs/>
          <w:noProof/>
          <w:sz w:val="24"/>
          <w:szCs w:val="24"/>
        </w:rPr>
        <w:drawing>
          <wp:inline distT="0" distB="0" distL="0" distR="0">
            <wp:extent cx="160020" cy="419100"/>
            <wp:effectExtent l="19050" t="0" r="0" b="0"/>
            <wp:docPr id="2" name="Picture 2" descr="http://i.investopedia.com/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nvestopedia.com/d-v.jpg"/>
                    <pic:cNvPicPr>
                      <a:picLocks noChangeAspect="1" noChangeArrowheads="1"/>
                    </pic:cNvPicPr>
                  </pic:nvPicPr>
                  <pic:blipFill>
                    <a:blip r:embed="rId6" cstate="print"/>
                    <a:srcRect/>
                    <a:stretch>
                      <a:fillRect/>
                    </a:stretch>
                  </pic:blipFill>
                  <pic:spPr bwMode="auto">
                    <a:xfrm>
                      <a:off x="0" y="0"/>
                      <a:ext cx="160020" cy="419100"/>
                    </a:xfrm>
                    <a:prstGeom prst="rect">
                      <a:avLst/>
                    </a:prstGeom>
                    <a:noFill/>
                    <a:ln w="9525">
                      <a:noFill/>
                      <a:miter lim="800000"/>
                      <a:headEnd/>
                      <a:tailEnd/>
                    </a:ln>
                  </pic:spPr>
                </pic:pic>
              </a:graphicData>
            </a:graphic>
          </wp:inline>
        </w:drawing>
      </w:r>
      <w:r w:rsidRPr="00654074">
        <w:rPr>
          <w:rFonts w:ascii="Times New Roman" w:eastAsia="Times New Roman" w:hAnsi="Times New Roman" w:cs="Times New Roman"/>
          <w:b/>
          <w:bCs/>
          <w:sz w:val="24"/>
          <w:szCs w:val="24"/>
        </w:rPr>
        <w:t xml:space="preserve">* Rd * (1 – </w:t>
      </w:r>
      <w:proofErr w:type="spellStart"/>
      <w:r w:rsidRPr="00654074">
        <w:rPr>
          <w:rFonts w:ascii="Times New Roman" w:eastAsia="Times New Roman" w:hAnsi="Times New Roman" w:cs="Times New Roman"/>
          <w:b/>
          <w:bCs/>
          <w:sz w:val="24"/>
          <w:szCs w:val="24"/>
        </w:rPr>
        <w:t>Tc</w:t>
      </w:r>
      <w:proofErr w:type="spellEnd"/>
      <w:r w:rsidRPr="00654074">
        <w:rPr>
          <w:rFonts w:ascii="Times New Roman" w:eastAsia="Times New Roman" w:hAnsi="Times New Roman" w:cs="Times New Roman"/>
          <w:b/>
          <w:bCs/>
          <w:sz w:val="24"/>
          <w:szCs w:val="24"/>
        </w:rPr>
        <w:t>)</w:t>
      </w:r>
    </w:p>
    <w:p w:rsidR="00654074" w:rsidRPr="00654074" w:rsidRDefault="00654074" w:rsidP="00654074">
      <w:p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i/>
          <w:iCs/>
          <w:sz w:val="24"/>
          <w:szCs w:val="24"/>
        </w:rPr>
        <w:t>Where:</w:t>
      </w:r>
    </w:p>
    <w:p w:rsidR="00654074" w:rsidRPr="00654074" w:rsidRDefault="00654074" w:rsidP="006540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sz w:val="24"/>
          <w:szCs w:val="24"/>
        </w:rPr>
        <w:t>Re = cost of equity</w:t>
      </w:r>
    </w:p>
    <w:p w:rsidR="00654074" w:rsidRPr="00654074" w:rsidRDefault="00654074" w:rsidP="006540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sz w:val="24"/>
          <w:szCs w:val="24"/>
        </w:rPr>
        <w:t>Rd = cost of debt</w:t>
      </w:r>
    </w:p>
    <w:p w:rsidR="00654074" w:rsidRPr="00654074" w:rsidRDefault="00654074" w:rsidP="006540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sz w:val="24"/>
          <w:szCs w:val="24"/>
        </w:rPr>
        <w:t>E = market value of the firm’s equity</w:t>
      </w:r>
    </w:p>
    <w:p w:rsidR="00654074" w:rsidRPr="00654074" w:rsidRDefault="00654074" w:rsidP="006540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sz w:val="24"/>
          <w:szCs w:val="24"/>
        </w:rPr>
        <w:t>D = market value of the firm’s debt</w:t>
      </w:r>
    </w:p>
    <w:p w:rsidR="00654074" w:rsidRPr="00654074" w:rsidRDefault="00654074" w:rsidP="006540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sz w:val="24"/>
          <w:szCs w:val="24"/>
        </w:rPr>
        <w:t>V = E + D</w:t>
      </w:r>
    </w:p>
    <w:p w:rsidR="00654074" w:rsidRPr="00654074" w:rsidRDefault="00654074" w:rsidP="006540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sz w:val="24"/>
          <w:szCs w:val="24"/>
        </w:rPr>
        <w:t>E/V = percentage of financing that is equity</w:t>
      </w:r>
    </w:p>
    <w:p w:rsidR="00654074" w:rsidRPr="00654074" w:rsidRDefault="00654074" w:rsidP="006540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sz w:val="24"/>
          <w:szCs w:val="24"/>
        </w:rPr>
        <w:t>D/V = percentage of financing that is debt</w:t>
      </w:r>
    </w:p>
    <w:p w:rsidR="00654074" w:rsidRPr="00654074" w:rsidRDefault="00654074" w:rsidP="0065407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654074">
        <w:rPr>
          <w:rFonts w:ascii="Times New Roman" w:eastAsia="Times New Roman" w:hAnsi="Times New Roman" w:cs="Times New Roman"/>
          <w:sz w:val="24"/>
          <w:szCs w:val="24"/>
        </w:rPr>
        <w:t>Tc</w:t>
      </w:r>
      <w:proofErr w:type="spellEnd"/>
      <w:r w:rsidRPr="00654074">
        <w:rPr>
          <w:rFonts w:ascii="Times New Roman" w:eastAsia="Times New Roman" w:hAnsi="Times New Roman" w:cs="Times New Roman"/>
          <w:sz w:val="24"/>
          <w:szCs w:val="24"/>
        </w:rPr>
        <w:t xml:space="preserve"> = corporate tax rate</w:t>
      </w:r>
    </w:p>
    <w:p w:rsidR="00654074" w:rsidRPr="00654074" w:rsidRDefault="00654074" w:rsidP="00654074">
      <w:p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sz w:val="24"/>
          <w:szCs w:val="24"/>
        </w:rPr>
        <w:t xml:space="preserve">When calculating a firm's WACC, the first step is to determine what proportion of a firm is financed by equity and what proportion is financed by debt by entering the appropriate values into the </w:t>
      </w:r>
      <w:r>
        <w:rPr>
          <w:rFonts w:ascii="Times New Roman" w:eastAsia="Times New Roman" w:hAnsi="Times New Roman" w:cs="Times New Roman"/>
          <w:b/>
          <w:bCs/>
          <w:noProof/>
          <w:sz w:val="24"/>
          <w:szCs w:val="24"/>
        </w:rPr>
        <w:drawing>
          <wp:inline distT="0" distB="0" distL="0" distR="0">
            <wp:extent cx="160020" cy="381000"/>
            <wp:effectExtent l="19050" t="0" r="0" b="0"/>
            <wp:docPr id="3" name="Picture 3" descr="http://i.investopedia.com/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investopedia.com/e-v.jpg"/>
                    <pic:cNvPicPr>
                      <a:picLocks noChangeAspect="1" noChangeArrowheads="1"/>
                    </pic:cNvPicPr>
                  </pic:nvPicPr>
                  <pic:blipFill>
                    <a:blip r:embed="rId5" cstate="print"/>
                    <a:srcRect/>
                    <a:stretch>
                      <a:fillRect/>
                    </a:stretch>
                  </pic:blipFill>
                  <pic:spPr bwMode="auto">
                    <a:xfrm>
                      <a:off x="0" y="0"/>
                      <a:ext cx="160020" cy="381000"/>
                    </a:xfrm>
                    <a:prstGeom prst="rect">
                      <a:avLst/>
                    </a:prstGeom>
                    <a:noFill/>
                    <a:ln w="9525">
                      <a:noFill/>
                      <a:miter lim="800000"/>
                      <a:headEnd/>
                      <a:tailEnd/>
                    </a:ln>
                  </pic:spPr>
                </pic:pic>
              </a:graphicData>
            </a:graphic>
          </wp:inline>
        </w:drawing>
      </w:r>
      <w:r w:rsidRPr="00654074">
        <w:rPr>
          <w:rFonts w:ascii="Times New Roman" w:eastAsia="Times New Roman" w:hAnsi="Times New Roman" w:cs="Times New Roman"/>
          <w:sz w:val="24"/>
          <w:szCs w:val="24"/>
        </w:rPr>
        <w:t xml:space="preserve">and </w:t>
      </w:r>
      <w:r>
        <w:rPr>
          <w:rFonts w:ascii="Times New Roman" w:eastAsia="Times New Roman" w:hAnsi="Times New Roman" w:cs="Times New Roman"/>
          <w:b/>
          <w:bCs/>
          <w:noProof/>
          <w:sz w:val="24"/>
          <w:szCs w:val="24"/>
        </w:rPr>
        <w:drawing>
          <wp:inline distT="0" distB="0" distL="0" distR="0">
            <wp:extent cx="160020" cy="419100"/>
            <wp:effectExtent l="19050" t="0" r="0" b="0"/>
            <wp:docPr id="4" name="Picture 4" descr="http://i.investopedia.com/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investopedia.com/d-v.jpg"/>
                    <pic:cNvPicPr>
                      <a:picLocks noChangeAspect="1" noChangeArrowheads="1"/>
                    </pic:cNvPicPr>
                  </pic:nvPicPr>
                  <pic:blipFill>
                    <a:blip r:embed="rId6" cstate="print"/>
                    <a:srcRect/>
                    <a:stretch>
                      <a:fillRect/>
                    </a:stretch>
                  </pic:blipFill>
                  <pic:spPr bwMode="auto">
                    <a:xfrm>
                      <a:off x="0" y="0"/>
                      <a:ext cx="160020" cy="419100"/>
                    </a:xfrm>
                    <a:prstGeom prst="rect">
                      <a:avLst/>
                    </a:prstGeom>
                    <a:noFill/>
                    <a:ln w="9525">
                      <a:noFill/>
                      <a:miter lim="800000"/>
                      <a:headEnd/>
                      <a:tailEnd/>
                    </a:ln>
                  </pic:spPr>
                </pic:pic>
              </a:graphicData>
            </a:graphic>
          </wp:inline>
        </w:drawing>
      </w:r>
      <w:r w:rsidRPr="00654074">
        <w:rPr>
          <w:rFonts w:ascii="Times New Roman" w:eastAsia="Times New Roman" w:hAnsi="Times New Roman" w:cs="Times New Roman"/>
          <w:sz w:val="24"/>
          <w:szCs w:val="24"/>
        </w:rPr>
        <w:t>components of the equation. Next, the proportion of equity (</w:t>
      </w:r>
      <w:r>
        <w:rPr>
          <w:rFonts w:ascii="Times New Roman" w:eastAsia="Times New Roman" w:hAnsi="Times New Roman" w:cs="Times New Roman"/>
          <w:b/>
          <w:bCs/>
          <w:noProof/>
          <w:sz w:val="24"/>
          <w:szCs w:val="24"/>
        </w:rPr>
        <w:drawing>
          <wp:inline distT="0" distB="0" distL="0" distR="0">
            <wp:extent cx="160020" cy="381000"/>
            <wp:effectExtent l="19050" t="0" r="0" b="0"/>
            <wp:docPr id="5" name="Picture 5" descr="http://i.investopedia.com/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investopedia.com/e-v.jpg"/>
                    <pic:cNvPicPr>
                      <a:picLocks noChangeAspect="1" noChangeArrowheads="1"/>
                    </pic:cNvPicPr>
                  </pic:nvPicPr>
                  <pic:blipFill>
                    <a:blip r:embed="rId5" cstate="print"/>
                    <a:srcRect/>
                    <a:stretch>
                      <a:fillRect/>
                    </a:stretch>
                  </pic:blipFill>
                  <pic:spPr bwMode="auto">
                    <a:xfrm>
                      <a:off x="0" y="0"/>
                      <a:ext cx="160020" cy="381000"/>
                    </a:xfrm>
                    <a:prstGeom prst="rect">
                      <a:avLst/>
                    </a:prstGeom>
                    <a:noFill/>
                    <a:ln w="9525">
                      <a:noFill/>
                      <a:miter lim="800000"/>
                      <a:headEnd/>
                      <a:tailEnd/>
                    </a:ln>
                  </pic:spPr>
                </pic:pic>
              </a:graphicData>
            </a:graphic>
          </wp:inline>
        </w:drawing>
      </w:r>
      <w:r w:rsidRPr="00654074">
        <w:rPr>
          <w:rFonts w:ascii="Times New Roman" w:eastAsia="Times New Roman" w:hAnsi="Times New Roman" w:cs="Times New Roman"/>
          <w:sz w:val="24"/>
          <w:szCs w:val="24"/>
        </w:rPr>
        <w:t>) is multiplied by the cost of equity (</w:t>
      </w:r>
      <w:proofErr w:type="spellStart"/>
      <w:r w:rsidRPr="00654074">
        <w:rPr>
          <w:rFonts w:ascii="Times New Roman" w:eastAsia="Times New Roman" w:hAnsi="Times New Roman" w:cs="Times New Roman"/>
          <w:sz w:val="24"/>
          <w:szCs w:val="24"/>
        </w:rPr>
        <w:t>Re</w:t>
      </w:r>
      <w:proofErr w:type="spellEnd"/>
      <w:r w:rsidRPr="00654074">
        <w:rPr>
          <w:rFonts w:ascii="Times New Roman" w:eastAsia="Times New Roman" w:hAnsi="Times New Roman" w:cs="Times New Roman"/>
          <w:sz w:val="24"/>
          <w:szCs w:val="24"/>
        </w:rPr>
        <w:t>); and the proportion of debt (</w:t>
      </w:r>
      <w:r>
        <w:rPr>
          <w:rFonts w:ascii="Times New Roman" w:eastAsia="Times New Roman" w:hAnsi="Times New Roman" w:cs="Times New Roman"/>
          <w:b/>
          <w:bCs/>
          <w:noProof/>
          <w:sz w:val="24"/>
          <w:szCs w:val="24"/>
        </w:rPr>
        <w:drawing>
          <wp:inline distT="0" distB="0" distL="0" distR="0">
            <wp:extent cx="160020" cy="419100"/>
            <wp:effectExtent l="19050" t="0" r="0" b="0"/>
            <wp:docPr id="6" name="Picture 6" descr="http://i.investopedia.com/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investopedia.com/d-v.jpg"/>
                    <pic:cNvPicPr>
                      <a:picLocks noChangeAspect="1" noChangeArrowheads="1"/>
                    </pic:cNvPicPr>
                  </pic:nvPicPr>
                  <pic:blipFill>
                    <a:blip r:embed="rId6" cstate="print"/>
                    <a:srcRect/>
                    <a:stretch>
                      <a:fillRect/>
                    </a:stretch>
                  </pic:blipFill>
                  <pic:spPr bwMode="auto">
                    <a:xfrm>
                      <a:off x="0" y="0"/>
                      <a:ext cx="160020" cy="419100"/>
                    </a:xfrm>
                    <a:prstGeom prst="rect">
                      <a:avLst/>
                    </a:prstGeom>
                    <a:noFill/>
                    <a:ln w="9525">
                      <a:noFill/>
                      <a:miter lim="800000"/>
                      <a:headEnd/>
                      <a:tailEnd/>
                    </a:ln>
                  </pic:spPr>
                </pic:pic>
              </a:graphicData>
            </a:graphic>
          </wp:inline>
        </w:drawing>
      </w:r>
      <w:r w:rsidRPr="00654074">
        <w:rPr>
          <w:rFonts w:ascii="Times New Roman" w:eastAsia="Times New Roman" w:hAnsi="Times New Roman" w:cs="Times New Roman"/>
          <w:sz w:val="24"/>
          <w:szCs w:val="24"/>
        </w:rPr>
        <w:t>) is multiplied by the cost of debt (Rd).</w:t>
      </w:r>
    </w:p>
    <w:p w:rsidR="00654074" w:rsidRPr="00654074" w:rsidRDefault="00654074" w:rsidP="00654074">
      <w:pPr>
        <w:spacing w:before="100" w:beforeAutospacing="1" w:after="100" w:afterAutospacing="1" w:line="240" w:lineRule="auto"/>
        <w:rPr>
          <w:rFonts w:ascii="Times New Roman" w:eastAsia="Times New Roman" w:hAnsi="Times New Roman" w:cs="Times New Roman"/>
          <w:sz w:val="24"/>
          <w:szCs w:val="24"/>
        </w:rPr>
      </w:pPr>
      <w:r w:rsidRPr="00654074">
        <w:rPr>
          <w:rFonts w:ascii="Times New Roman" w:eastAsia="Times New Roman" w:hAnsi="Times New Roman" w:cs="Times New Roman"/>
          <w:sz w:val="24"/>
          <w:szCs w:val="24"/>
        </w:rPr>
        <w:t>The debt side of the equation (</w:t>
      </w:r>
      <w:r>
        <w:rPr>
          <w:rFonts w:ascii="Times New Roman" w:eastAsia="Times New Roman" w:hAnsi="Times New Roman" w:cs="Times New Roman"/>
          <w:b/>
          <w:bCs/>
          <w:noProof/>
          <w:sz w:val="24"/>
          <w:szCs w:val="24"/>
        </w:rPr>
        <w:drawing>
          <wp:inline distT="0" distB="0" distL="0" distR="0">
            <wp:extent cx="160020" cy="419100"/>
            <wp:effectExtent l="19050" t="0" r="0" b="0"/>
            <wp:docPr id="7" name="Picture 7" descr="http://i.investopedia.com/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investopedia.com/d-v.jpg"/>
                    <pic:cNvPicPr>
                      <a:picLocks noChangeAspect="1" noChangeArrowheads="1"/>
                    </pic:cNvPicPr>
                  </pic:nvPicPr>
                  <pic:blipFill>
                    <a:blip r:embed="rId6" cstate="print"/>
                    <a:srcRect/>
                    <a:stretch>
                      <a:fillRect/>
                    </a:stretch>
                  </pic:blipFill>
                  <pic:spPr bwMode="auto">
                    <a:xfrm>
                      <a:off x="0" y="0"/>
                      <a:ext cx="160020" cy="419100"/>
                    </a:xfrm>
                    <a:prstGeom prst="rect">
                      <a:avLst/>
                    </a:prstGeom>
                    <a:noFill/>
                    <a:ln w="9525">
                      <a:noFill/>
                      <a:miter lim="800000"/>
                      <a:headEnd/>
                      <a:tailEnd/>
                    </a:ln>
                  </pic:spPr>
                </pic:pic>
              </a:graphicData>
            </a:graphic>
          </wp:inline>
        </w:drawing>
      </w:r>
      <w:r w:rsidRPr="00654074">
        <w:rPr>
          <w:rFonts w:ascii="Times New Roman" w:eastAsia="Times New Roman" w:hAnsi="Times New Roman" w:cs="Times New Roman"/>
          <w:sz w:val="24"/>
          <w:szCs w:val="24"/>
        </w:rPr>
        <w:t xml:space="preserve">* Rd) is then multiplied by (1 - </w:t>
      </w:r>
      <w:proofErr w:type="spellStart"/>
      <w:r w:rsidRPr="00654074">
        <w:rPr>
          <w:rFonts w:ascii="Times New Roman" w:eastAsia="Times New Roman" w:hAnsi="Times New Roman" w:cs="Times New Roman"/>
          <w:sz w:val="24"/>
          <w:szCs w:val="24"/>
        </w:rPr>
        <w:t>Tc</w:t>
      </w:r>
      <w:proofErr w:type="spellEnd"/>
      <w:r w:rsidRPr="00654074">
        <w:rPr>
          <w:rFonts w:ascii="Times New Roman" w:eastAsia="Times New Roman" w:hAnsi="Times New Roman" w:cs="Times New Roman"/>
          <w:sz w:val="24"/>
          <w:szCs w:val="24"/>
        </w:rPr>
        <w:t xml:space="preserve">) to get the after-tax cost of debt (there is a </w:t>
      </w:r>
      <w:hyperlink r:id="rId7" w:history="1">
        <w:r w:rsidRPr="00654074">
          <w:rPr>
            <w:rFonts w:ascii="Times New Roman" w:eastAsia="Times New Roman" w:hAnsi="Times New Roman" w:cs="Times New Roman"/>
            <w:color w:val="0000FF"/>
            <w:sz w:val="24"/>
            <w:szCs w:val="24"/>
            <w:u w:val="single"/>
          </w:rPr>
          <w:t>tax shield</w:t>
        </w:r>
      </w:hyperlink>
      <w:r w:rsidRPr="00654074">
        <w:rPr>
          <w:rFonts w:ascii="Times New Roman" w:eastAsia="Times New Roman" w:hAnsi="Times New Roman" w:cs="Times New Roman"/>
          <w:sz w:val="24"/>
          <w:szCs w:val="24"/>
        </w:rPr>
        <w:t xml:space="preserve"> associated with interest). The final step is to add the equity side of the equation to the debt side of the equation to determine WACC.</w:t>
      </w:r>
    </w:p>
    <w:p w:rsidR="00654074" w:rsidRPr="00654074" w:rsidRDefault="00654074" w:rsidP="00654074">
      <w:pPr>
        <w:shd w:val="clear" w:color="auto" w:fill="FFFFFF"/>
        <w:spacing w:after="0" w:line="240" w:lineRule="auto"/>
        <w:rPr>
          <w:rFonts w:ascii="Times New Roman" w:eastAsia="Times New Roman" w:hAnsi="Times New Roman" w:cs="Times New Roman"/>
          <w:color w:val="000000"/>
          <w:sz w:val="24"/>
          <w:szCs w:val="24"/>
        </w:rPr>
      </w:pPr>
      <w:r w:rsidRPr="00654074">
        <w:rPr>
          <w:rFonts w:ascii="Times New Roman" w:eastAsia="Times New Roman" w:hAnsi="Times New Roman" w:cs="Times New Roman"/>
          <w:color w:val="000000"/>
          <w:sz w:val="24"/>
          <w:szCs w:val="24"/>
        </w:rPr>
        <w:br/>
        <w:t xml:space="preserve">Read more: </w:t>
      </w:r>
      <w:hyperlink r:id="rId8" w:anchor="ixzz3xkwWwfoG" w:history="1">
        <w:r w:rsidRPr="00654074">
          <w:rPr>
            <w:rFonts w:ascii="Times New Roman" w:eastAsia="Times New Roman" w:hAnsi="Times New Roman" w:cs="Times New Roman"/>
            <w:color w:val="003399"/>
            <w:sz w:val="24"/>
            <w:szCs w:val="24"/>
            <w:u w:val="single"/>
          </w:rPr>
          <w:t>What is the formula for calculating weighted average cost of capital (WACC)? | Investopedia</w:t>
        </w:r>
      </w:hyperlink>
      <w:r w:rsidRPr="00654074">
        <w:rPr>
          <w:rFonts w:ascii="Times New Roman" w:eastAsia="Times New Roman" w:hAnsi="Times New Roman" w:cs="Times New Roman"/>
          <w:color w:val="000000"/>
          <w:sz w:val="24"/>
          <w:szCs w:val="24"/>
        </w:rPr>
        <w:t xml:space="preserve"> </w:t>
      </w:r>
      <w:hyperlink r:id="rId9" w:anchor="ixzz3xkwWwfoG" w:history="1">
        <w:r w:rsidRPr="00654074">
          <w:rPr>
            <w:rFonts w:ascii="Times New Roman" w:eastAsia="Times New Roman" w:hAnsi="Times New Roman" w:cs="Times New Roman"/>
            <w:color w:val="003399"/>
            <w:sz w:val="24"/>
            <w:szCs w:val="24"/>
            <w:u w:val="single"/>
          </w:rPr>
          <w:t>http://www.investopedia.com/ask/answers/063014/what-formula-calculating-weighted-average-cost-capital-wacc.asp#ixzz3xkwWwfoG</w:t>
        </w:r>
      </w:hyperlink>
      <w:r w:rsidRPr="00654074">
        <w:rPr>
          <w:rFonts w:ascii="Times New Roman" w:eastAsia="Times New Roman" w:hAnsi="Times New Roman" w:cs="Times New Roman"/>
          <w:color w:val="000000"/>
          <w:sz w:val="24"/>
          <w:szCs w:val="24"/>
        </w:rPr>
        <w:t xml:space="preserve"> </w:t>
      </w:r>
      <w:r w:rsidRPr="00654074">
        <w:rPr>
          <w:rFonts w:ascii="Times New Roman" w:eastAsia="Times New Roman" w:hAnsi="Times New Roman" w:cs="Times New Roman"/>
          <w:color w:val="000000"/>
          <w:sz w:val="24"/>
          <w:szCs w:val="24"/>
        </w:rPr>
        <w:br/>
        <w:t xml:space="preserve">Follow us: </w:t>
      </w:r>
      <w:hyperlink r:id="rId10" w:tgtFrame="_blank" w:history="1">
        <w:proofErr w:type="spellStart"/>
        <w:r w:rsidRPr="00654074">
          <w:rPr>
            <w:rFonts w:ascii="Times New Roman" w:eastAsia="Times New Roman" w:hAnsi="Times New Roman" w:cs="Times New Roman"/>
            <w:color w:val="0000FF"/>
            <w:sz w:val="24"/>
            <w:szCs w:val="24"/>
            <w:u w:val="single"/>
          </w:rPr>
          <w:t>Investopedia</w:t>
        </w:r>
        <w:proofErr w:type="spellEnd"/>
        <w:r w:rsidRPr="00654074">
          <w:rPr>
            <w:rFonts w:ascii="Times New Roman" w:eastAsia="Times New Roman" w:hAnsi="Times New Roman" w:cs="Times New Roman"/>
            <w:color w:val="0000FF"/>
            <w:sz w:val="24"/>
            <w:szCs w:val="24"/>
            <w:u w:val="single"/>
          </w:rPr>
          <w:t xml:space="preserve"> on </w:t>
        </w:r>
        <w:proofErr w:type="spellStart"/>
        <w:r w:rsidRPr="00654074">
          <w:rPr>
            <w:rFonts w:ascii="Times New Roman" w:eastAsia="Times New Roman" w:hAnsi="Times New Roman" w:cs="Times New Roman"/>
            <w:color w:val="0000FF"/>
            <w:sz w:val="24"/>
            <w:szCs w:val="24"/>
            <w:u w:val="single"/>
          </w:rPr>
          <w:t>Facebook</w:t>
        </w:r>
        <w:proofErr w:type="spellEnd"/>
      </w:hyperlink>
    </w:p>
    <w:p w:rsidR="00487494" w:rsidRDefault="00487494"/>
    <w:sectPr w:rsidR="00487494" w:rsidSect="004874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12237"/>
    <w:multiLevelType w:val="multilevel"/>
    <w:tmpl w:val="C910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074"/>
    <w:rsid w:val="00487494"/>
    <w:rsid w:val="00654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4074"/>
    <w:rPr>
      <w:b/>
      <w:bCs/>
    </w:rPr>
  </w:style>
  <w:style w:type="character" w:styleId="Emphasis">
    <w:name w:val="Emphasis"/>
    <w:basedOn w:val="DefaultParagraphFont"/>
    <w:uiPriority w:val="20"/>
    <w:qFormat/>
    <w:rsid w:val="00654074"/>
    <w:rPr>
      <w:i/>
      <w:iCs/>
    </w:rPr>
  </w:style>
  <w:style w:type="character" w:styleId="Hyperlink">
    <w:name w:val="Hyperlink"/>
    <w:basedOn w:val="DefaultParagraphFont"/>
    <w:uiPriority w:val="99"/>
    <w:semiHidden/>
    <w:unhideWhenUsed/>
    <w:rsid w:val="00654074"/>
    <w:rPr>
      <w:color w:val="0000FF"/>
      <w:u w:val="single"/>
    </w:rPr>
  </w:style>
  <w:style w:type="paragraph" w:styleId="BalloonText">
    <w:name w:val="Balloon Text"/>
    <w:basedOn w:val="Normal"/>
    <w:link w:val="BalloonTextChar"/>
    <w:uiPriority w:val="99"/>
    <w:semiHidden/>
    <w:unhideWhenUsed/>
    <w:rsid w:val="00654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0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01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ask/answers/063014/what-formula-calculating-weighted-average-cost-capital-wacc.asp" TargetMode="External"/><Relationship Id="rId3" Type="http://schemas.openxmlformats.org/officeDocument/2006/relationships/settings" Target="settings.xml"/><Relationship Id="rId7" Type="http://schemas.openxmlformats.org/officeDocument/2006/relationships/hyperlink" Target="http://www.investopedia.com/terms/t/taxshield.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c.tynt.com/b/rf?id=arwjQmCEqr4l6Cadbi-bnq&amp;u=Investopedia" TargetMode="External"/><Relationship Id="rId4" Type="http://schemas.openxmlformats.org/officeDocument/2006/relationships/webSettings" Target="webSettings.xml"/><Relationship Id="rId9" Type="http://schemas.openxmlformats.org/officeDocument/2006/relationships/hyperlink" Target="http://www.investopedia.com/ask/answers/063014/what-formula-calculating-weighted-average-cost-capital-wac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2016-01-20T04:36:00Z</dcterms:created>
  <dcterms:modified xsi:type="dcterms:W3CDTF">2016-01-20T04:38:00Z</dcterms:modified>
</cp:coreProperties>
</file>